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CF350C" w:rsidRPr="00CF350C" w:rsidTr="002B1A4A">
        <w:trPr>
          <w:trHeight w:val="1842"/>
        </w:trPr>
        <w:tc>
          <w:tcPr>
            <w:tcW w:w="4337" w:type="dxa"/>
            <w:tcBorders>
              <w:bottom w:val="single" w:sz="4" w:space="0" w:color="auto"/>
            </w:tcBorders>
            <w:shd w:val="clear" w:color="auto" w:fill="auto"/>
            <w:vAlign w:val="center"/>
          </w:tcPr>
          <w:p w:rsidR="00CF350C" w:rsidRPr="00CF350C" w:rsidRDefault="00CF350C" w:rsidP="00CF350C">
            <w:pPr>
              <w:spacing w:after="0" w:line="300" w:lineRule="exact"/>
              <w:ind w:left="57" w:right="57"/>
              <w:jc w:val="center"/>
              <w:rPr>
                <w:rFonts w:ascii="Times New Roman" w:eastAsia="Times New Roman" w:hAnsi="Times New Roman" w:cs="Times New Roman"/>
                <w:caps/>
                <w:sz w:val="28"/>
                <w:szCs w:val="28"/>
                <w:lang w:val="be-BY" w:eastAsia="ru-RU"/>
              </w:rPr>
            </w:pPr>
          </w:p>
          <w:p w:rsidR="00CF350C" w:rsidRPr="00CF350C" w:rsidRDefault="00CF350C" w:rsidP="00CF350C">
            <w:pPr>
              <w:spacing w:after="0" w:line="300" w:lineRule="exact"/>
              <w:ind w:left="57" w:right="57"/>
              <w:jc w:val="center"/>
              <w:rPr>
                <w:rFonts w:ascii="Times New Roman" w:eastAsia="Times New Roman" w:hAnsi="Times New Roman" w:cs="Times New Roman"/>
                <w:caps/>
                <w:sz w:val="28"/>
                <w:szCs w:val="28"/>
                <w:lang w:val="be-BY" w:eastAsia="ru-RU"/>
              </w:rPr>
            </w:pPr>
          </w:p>
          <w:p w:rsidR="00CF350C" w:rsidRPr="00CF350C" w:rsidRDefault="00CF350C" w:rsidP="00CF350C">
            <w:pPr>
              <w:spacing w:after="0" w:line="300" w:lineRule="exact"/>
              <w:ind w:left="57" w:right="57"/>
              <w:jc w:val="center"/>
              <w:rPr>
                <w:rFonts w:ascii="Times New Roman" w:eastAsia="Times New Roman" w:hAnsi="Times New Roman" w:cs="Times New Roman"/>
                <w:caps/>
                <w:sz w:val="28"/>
                <w:szCs w:val="28"/>
                <w:lang w:val="be-BY" w:eastAsia="ru-RU"/>
              </w:rPr>
            </w:pPr>
          </w:p>
          <w:p w:rsidR="00CF350C" w:rsidRPr="00CF350C" w:rsidRDefault="00CF350C" w:rsidP="00CF350C">
            <w:pPr>
              <w:spacing w:after="0" w:line="220" w:lineRule="exact"/>
              <w:ind w:left="57" w:right="57"/>
              <w:jc w:val="center"/>
              <w:rPr>
                <w:rFonts w:ascii="Times New Roman" w:eastAsia="Times New Roman" w:hAnsi="Times New Roman" w:cs="Times New Roman"/>
                <w:sz w:val="16"/>
                <w:szCs w:val="16"/>
                <w:lang w:eastAsia="ru-RU"/>
              </w:rPr>
            </w:pPr>
          </w:p>
          <w:p w:rsidR="00CF350C" w:rsidRPr="00CF350C" w:rsidRDefault="00CF350C" w:rsidP="00CF350C">
            <w:pPr>
              <w:spacing w:after="0" w:line="220" w:lineRule="exact"/>
              <w:ind w:left="57" w:right="57"/>
              <w:jc w:val="center"/>
              <w:rPr>
                <w:rFonts w:ascii="Times New Roman" w:eastAsia="Times New Roman" w:hAnsi="Times New Roman" w:cs="Times New Roman"/>
                <w:sz w:val="20"/>
                <w:szCs w:val="20"/>
                <w:lang w:eastAsia="ru-RU"/>
              </w:rPr>
            </w:pPr>
          </w:p>
          <w:p w:rsidR="00CF350C" w:rsidRPr="00CF350C" w:rsidRDefault="00CF350C" w:rsidP="00CF350C">
            <w:pPr>
              <w:spacing w:after="0" w:line="220" w:lineRule="exact"/>
              <w:ind w:left="57" w:right="57"/>
              <w:jc w:val="center"/>
              <w:rPr>
                <w:rFonts w:ascii="Times New Roman" w:eastAsia="Times New Roman" w:hAnsi="Times New Roman" w:cs="Times New Roman"/>
                <w:caps/>
                <w:sz w:val="20"/>
                <w:szCs w:val="20"/>
                <w:lang w:eastAsia="ru-RU"/>
              </w:rPr>
            </w:pPr>
          </w:p>
        </w:tc>
        <w:tc>
          <w:tcPr>
            <w:tcW w:w="1134" w:type="dxa"/>
            <w:tcBorders>
              <w:bottom w:val="single" w:sz="4" w:space="0" w:color="auto"/>
            </w:tcBorders>
            <w:shd w:val="clear" w:color="auto" w:fill="auto"/>
            <w:vAlign w:val="center"/>
          </w:tcPr>
          <w:p w:rsidR="00CF350C" w:rsidRPr="00CF350C" w:rsidRDefault="00CF350C" w:rsidP="00CF350C">
            <w:pPr>
              <w:spacing w:after="0" w:line="240" w:lineRule="exact"/>
              <w:ind w:left="57" w:right="57"/>
              <w:jc w:val="center"/>
              <w:rPr>
                <w:rFonts w:ascii="Times New Roman" w:eastAsia="Times New Roman" w:hAnsi="Times New Roman" w:cs="Times New Roman"/>
                <w:sz w:val="24"/>
                <w:szCs w:val="24"/>
                <w:lang w:eastAsia="ru-RU"/>
              </w:rPr>
            </w:pPr>
          </w:p>
        </w:tc>
        <w:tc>
          <w:tcPr>
            <w:tcW w:w="4503" w:type="dxa"/>
            <w:tcBorders>
              <w:bottom w:val="single" w:sz="4" w:space="0" w:color="auto"/>
            </w:tcBorders>
            <w:shd w:val="clear" w:color="auto" w:fill="auto"/>
            <w:vAlign w:val="center"/>
          </w:tcPr>
          <w:p w:rsidR="00CF350C" w:rsidRPr="00CF350C" w:rsidRDefault="00CF350C" w:rsidP="00CF350C">
            <w:pPr>
              <w:spacing w:after="0" w:line="220" w:lineRule="exact"/>
              <w:ind w:left="57" w:right="57"/>
              <w:jc w:val="center"/>
              <w:rPr>
                <w:rFonts w:ascii="Times New Roman" w:eastAsia="Times New Roman" w:hAnsi="Times New Roman" w:cs="Times New Roman"/>
                <w:caps/>
                <w:sz w:val="16"/>
                <w:szCs w:val="16"/>
                <w:lang w:eastAsia="ru-RU"/>
              </w:rPr>
            </w:pPr>
          </w:p>
          <w:p w:rsidR="00CF350C" w:rsidRPr="00CF350C" w:rsidRDefault="00CF350C" w:rsidP="00CF350C">
            <w:pPr>
              <w:spacing w:after="0" w:line="220" w:lineRule="exact"/>
              <w:ind w:left="57" w:right="57"/>
              <w:jc w:val="center"/>
              <w:rPr>
                <w:rFonts w:ascii="Times New Roman" w:eastAsia="Times New Roman" w:hAnsi="Times New Roman" w:cs="Times New Roman"/>
                <w:caps/>
                <w:sz w:val="16"/>
                <w:szCs w:val="16"/>
                <w:lang w:eastAsia="ru-RU"/>
              </w:rPr>
            </w:pPr>
          </w:p>
          <w:p w:rsidR="00CF350C" w:rsidRPr="00CF350C" w:rsidRDefault="00CF350C" w:rsidP="00CF350C">
            <w:pPr>
              <w:spacing w:after="0" w:line="220" w:lineRule="exact"/>
              <w:rPr>
                <w:rFonts w:ascii="Times New Roman" w:eastAsia="Times New Roman" w:hAnsi="Times New Roman" w:cs="Times New Roman"/>
                <w:caps/>
                <w:sz w:val="20"/>
                <w:szCs w:val="20"/>
                <w:lang w:eastAsia="ru-RU"/>
              </w:rPr>
            </w:pPr>
          </w:p>
        </w:tc>
      </w:tr>
      <w:tr w:rsidR="00CF350C" w:rsidRPr="00CF350C" w:rsidTr="002B1A4A">
        <w:trPr>
          <w:trHeight w:val="993"/>
        </w:trPr>
        <w:tc>
          <w:tcPr>
            <w:tcW w:w="9974" w:type="dxa"/>
            <w:gridSpan w:val="3"/>
            <w:tcBorders>
              <w:top w:val="single" w:sz="4" w:space="0" w:color="auto"/>
              <w:left w:val="nil"/>
              <w:bottom w:val="nil"/>
              <w:right w:val="nil"/>
            </w:tcBorders>
            <w:shd w:val="clear" w:color="auto" w:fill="auto"/>
          </w:tcPr>
          <w:p w:rsidR="00CF350C" w:rsidRPr="00CF350C" w:rsidRDefault="00CF350C" w:rsidP="00CF350C">
            <w:pPr>
              <w:spacing w:after="0" w:line="220" w:lineRule="exact"/>
              <w:ind w:right="57"/>
              <w:rPr>
                <w:rFonts w:ascii="Times New Roman" w:eastAsia="Times New Roman" w:hAnsi="Times New Roman" w:cs="Times New Roman"/>
                <w:b/>
                <w:sz w:val="28"/>
                <w:szCs w:val="28"/>
                <w:lang w:eastAsia="ru-RU"/>
              </w:rPr>
            </w:pPr>
            <w:r w:rsidRPr="00CF350C">
              <w:rPr>
                <w:rFonts w:ascii="Times New Roman" w:eastAsia="Times New Roman" w:hAnsi="Times New Roman" w:cs="Times New Roman"/>
                <w:b/>
                <w:sz w:val="28"/>
                <w:szCs w:val="28"/>
                <w:lang w:eastAsia="ru-RU"/>
              </w:rPr>
              <w:t xml:space="preserve">          </w:t>
            </w:r>
          </w:p>
          <w:p w:rsidR="00CF350C" w:rsidRPr="00CF350C" w:rsidRDefault="00CF350C" w:rsidP="00CF350C">
            <w:pPr>
              <w:spacing w:after="0" w:line="300" w:lineRule="exact"/>
              <w:ind w:right="57"/>
              <w:rPr>
                <w:rFonts w:ascii="Times New Roman" w:eastAsia="Times New Roman" w:hAnsi="Times New Roman" w:cs="Times New Roman"/>
                <w:b/>
                <w:sz w:val="28"/>
                <w:szCs w:val="28"/>
                <w:lang w:eastAsia="ru-RU"/>
              </w:rPr>
            </w:pPr>
            <w:r w:rsidRPr="00CF350C">
              <w:rPr>
                <w:rFonts w:ascii="Times New Roman" w:eastAsia="Times New Roman" w:hAnsi="Times New Roman" w:cs="Times New Roman"/>
                <w:b/>
                <w:sz w:val="28"/>
                <w:szCs w:val="28"/>
                <w:lang w:eastAsia="ru-RU"/>
              </w:rPr>
              <w:t xml:space="preserve">                 УКАЗАНИЕ                                                            К</w:t>
            </w:r>
            <w:r w:rsidRPr="00CF350C">
              <w:rPr>
                <w:rFonts w:ascii="Times New Roman" w:eastAsia="Times New Roman" w:hAnsi="Times New Roman" w:cs="Times New Roman"/>
                <w:b/>
                <w:sz w:val="28"/>
                <w:szCs w:val="28"/>
                <w:lang w:val="tt-RU" w:eastAsia="ru-RU"/>
              </w:rPr>
              <w:t>Ү</w:t>
            </w:r>
            <w:r w:rsidRPr="00CF350C">
              <w:rPr>
                <w:rFonts w:ascii="Times New Roman" w:eastAsia="Times New Roman" w:hAnsi="Times New Roman" w:cs="Times New Roman"/>
                <w:b/>
                <w:sz w:val="28"/>
                <w:szCs w:val="28"/>
                <w:lang w:eastAsia="ru-RU"/>
              </w:rPr>
              <w:t>РС</w:t>
            </w:r>
            <w:r w:rsidRPr="00CF350C">
              <w:rPr>
                <w:rFonts w:ascii="Times New Roman" w:eastAsia="Times New Roman" w:hAnsi="Times New Roman" w:cs="Times New Roman"/>
                <w:b/>
                <w:sz w:val="28"/>
                <w:szCs w:val="28"/>
                <w:lang w:val="tt-RU" w:eastAsia="ru-RU"/>
              </w:rPr>
              <w:t>ӘТМӘ</w:t>
            </w:r>
          </w:p>
          <w:p w:rsidR="00CF350C" w:rsidRPr="00CF350C" w:rsidRDefault="00CF350C" w:rsidP="00CF350C">
            <w:pPr>
              <w:spacing w:after="0" w:line="240" w:lineRule="exact"/>
              <w:ind w:right="57"/>
              <w:rPr>
                <w:rFonts w:ascii="Times New Roman" w:eastAsia="Times New Roman" w:hAnsi="Times New Roman" w:cs="Times New Roman"/>
                <w:sz w:val="28"/>
                <w:szCs w:val="28"/>
                <w:lang w:eastAsia="ru-RU"/>
              </w:rPr>
            </w:pPr>
          </w:p>
          <w:p w:rsidR="00CF350C" w:rsidRPr="00CF350C" w:rsidRDefault="00CF350C" w:rsidP="00CF350C">
            <w:pPr>
              <w:spacing w:after="0" w:line="300" w:lineRule="exact"/>
              <w:ind w:right="57"/>
              <w:rPr>
                <w:rFonts w:ascii="Times New Roman" w:eastAsia="Times New Roman" w:hAnsi="Times New Roman" w:cs="Times New Roman"/>
                <w:sz w:val="28"/>
                <w:szCs w:val="28"/>
                <w:lang w:eastAsia="ru-RU"/>
              </w:rPr>
            </w:pPr>
            <w:r w:rsidRPr="00CF350C">
              <w:rPr>
                <w:rFonts w:ascii="Times New Roman" w:eastAsia="Times New Roman" w:hAnsi="Times New Roman" w:cs="Times New Roman"/>
                <w:sz w:val="28"/>
                <w:szCs w:val="28"/>
                <w:lang w:eastAsia="ru-RU"/>
              </w:rPr>
              <w:t xml:space="preserve">            ________________                  </w:t>
            </w:r>
            <w:r w:rsidRPr="00CF350C">
              <w:rPr>
                <w:rFonts w:ascii="Times New Roman" w:eastAsia="Times New Roman" w:hAnsi="Times New Roman" w:cs="Times New Roman"/>
                <w:sz w:val="24"/>
                <w:szCs w:val="28"/>
                <w:lang w:eastAsia="ru-RU"/>
              </w:rPr>
              <w:t>г. Казань</w:t>
            </w:r>
            <w:r w:rsidRPr="00CF350C">
              <w:rPr>
                <w:rFonts w:ascii="Times New Roman" w:eastAsia="Times New Roman" w:hAnsi="Times New Roman" w:cs="Times New Roman"/>
                <w:szCs w:val="28"/>
                <w:lang w:eastAsia="ru-RU"/>
              </w:rPr>
              <w:t xml:space="preserve">                     </w:t>
            </w:r>
            <w:r w:rsidRPr="00CF350C">
              <w:rPr>
                <w:rFonts w:ascii="Times New Roman" w:eastAsia="Times New Roman" w:hAnsi="Times New Roman" w:cs="Times New Roman"/>
                <w:sz w:val="28"/>
                <w:szCs w:val="28"/>
                <w:lang w:eastAsia="ru-RU"/>
              </w:rPr>
              <w:t xml:space="preserve">  № ______________</w:t>
            </w:r>
          </w:p>
        </w:tc>
      </w:tr>
    </w:tbl>
    <w:p w:rsidR="00CF350C" w:rsidRPr="00CF350C" w:rsidRDefault="00CF350C" w:rsidP="00CF350C">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noProof/>
          <w:sz w:val="24"/>
          <w:szCs w:val="24"/>
          <w:lang w:eastAsia="ru-RU"/>
        </w:rPr>
        <w:drawing>
          <wp:anchor distT="0" distB="0" distL="114300" distR="114300" simplePos="0" relativeHeight="251660288" behindDoc="0" locked="0" layoutInCell="1" allowOverlap="1">
            <wp:simplePos x="0" y="0"/>
            <wp:positionH relativeFrom="column">
              <wp:posOffset>2694940</wp:posOffset>
            </wp:positionH>
            <wp:positionV relativeFrom="paragraph">
              <wp:posOffset>-1855470</wp:posOffset>
            </wp:positionV>
            <wp:extent cx="720090" cy="720090"/>
            <wp:effectExtent l="0" t="0" r="3810" b="3810"/>
            <wp:wrapNone/>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5"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-249555</wp:posOffset>
                </wp:positionH>
                <wp:positionV relativeFrom="paragraph">
                  <wp:posOffset>-1852295</wp:posOffset>
                </wp:positionV>
                <wp:extent cx="2908935" cy="713105"/>
                <wp:effectExtent l="3810" t="2540" r="1905"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CF350C" w:rsidRPr="004321A0" w:rsidRDefault="00CF350C" w:rsidP="00CF350C">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19.65pt;margin-top:-145.85pt;width:229.05pt;height:5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S/CwgIAALk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kx1+k4l4HTbgZsersUAXbZMVXcjio8KcbGsCd/QKylF&#10;X1NSQna+uemeXR1xlAFZ969FCWHIVgsLNFSyNaWDYiBAhy7dnTpDB40KOAxiL4onU4wKsM39ie9N&#10;bQiSHG93UumXVLTILFIsofMWnexulDbZkOToYoJxkbOmsd1v+IMDcBxPIDZcNTaThW3ml9iLV9Eq&#10;Cp0wmK2c0Msy5ypfhs4s9+fTbJItl5n/1cT1w6RmZUm5CXMUlh/+WeMOEh8lcZKWEg0rDZxJScnN&#10;etlItCMg7Nx+h4KcubkP07BFAC6PKPlB6F0HsZPPorkT5uHUiede5Hh+fB3PvDAOs/whpRvG6b9T&#10;Qn2KZ5OpN4rpt9w8+z3lRpKWaRgdDWtTHJ2cSGIkuOKlba0mrBnXZ6Uw6d+XAtp9bLQVrNHoqFY9&#10;rAdAMSpei/IOpCsFKAv0CfMOFrWQnzHqYXakWH3aEkkxal5xkH/sh6EZNnYTTucBbOS5ZX1uIbwA&#10;qBRrjMblUo8DattJtqkh0vjguLiCJ1Mxq+b7rA4PDeaDJXWYZWYAne+t1/3EXfwCAAD//wMAUEsD&#10;BBQABgAIAAAAIQCkhrBC5QAAAA0BAAAPAAAAZHJzL2Rvd25yZXYueG1sTI/BTsMwEETvSPyDtUjc&#10;WidpoUmIU1WRKiREDy29cHNiN4mw1yF228DXs5zgtrszmn1TrCdr2EWPvncoIJ5HwDQ2TvXYCji+&#10;bWcpMB8kKmkcagFf2sO6vL0pZK7cFff6cggtoxD0uRTQhTDknPum01b6uRs0knZyo5WB1rHlapRX&#10;CreGJ1H0yK3skT50ctBVp5uPw9kKeKm2O7mvE5t+m+r59bQZPo/vD0Lc302bJ2BBT+HPDL/4hA4l&#10;MdXujMozI2C2yBZkpSHJ4hUwsizjlNrUdIpX2RJ4WfD/LcofAAAA//8DAFBLAQItABQABgAIAAAA&#10;IQC2gziS/gAAAOEBAAATAAAAAAAAAAAAAAAAAAAAAABbQ29udGVudF9UeXBlc10ueG1sUEsBAi0A&#10;FAAGAAgAAAAhADj9If/WAAAAlAEAAAsAAAAAAAAAAAAAAAAALwEAAF9yZWxzLy5yZWxzUEsBAi0A&#10;FAAGAAgAAAAhAPBZL8LCAgAAuQUAAA4AAAAAAAAAAAAAAAAALgIAAGRycy9lMm9Eb2MueG1sUEsB&#10;Ai0AFAAGAAgAAAAhAKSGsELlAAAADQEAAA8AAAAAAAAAAAAAAAAAHAUAAGRycy9kb3ducmV2Lnht&#10;bFBLBQYAAAAABAAEAPMAAAAuBgAAAAA=&#10;" filled="f" stroked="f" strokeweight=".5pt">
                <v:textbox>
                  <w:txbxContent>
                    <w:p w:rsidR="00CF350C" w:rsidRPr="004321A0" w:rsidRDefault="00CF350C" w:rsidP="00CF350C">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3383915</wp:posOffset>
                </wp:positionH>
                <wp:positionV relativeFrom="paragraph">
                  <wp:posOffset>-1862455</wp:posOffset>
                </wp:positionV>
                <wp:extent cx="3016250" cy="664210"/>
                <wp:effectExtent l="0" t="1905" r="4445" b="635"/>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CF350C" w:rsidRPr="00466250" w:rsidRDefault="00CF350C" w:rsidP="00CF350C">
                            <w:pPr>
                              <w:jc w:val="center"/>
                              <w:rPr>
                                <w:caps/>
                                <w:spacing w:val="-4"/>
                                <w:sz w:val="28"/>
                                <w:szCs w:val="28"/>
                                <w:lang w:val="be-BY"/>
                              </w:rPr>
                            </w:pPr>
                            <w:r w:rsidRPr="00466250">
                              <w:rPr>
                                <w:caps/>
                                <w:spacing w:val="-4"/>
                                <w:sz w:val="28"/>
                                <w:szCs w:val="28"/>
                                <w:lang w:val="be-BY"/>
                              </w:rPr>
                              <w:t xml:space="preserve">Татарстан </w:t>
                            </w:r>
                            <w:r w:rsidRPr="00466250">
                              <w:rPr>
                                <w:caps/>
                                <w:spacing w:val="-4"/>
                                <w:sz w:val="28"/>
                                <w:szCs w:val="28"/>
                                <w:lang w:val="be-BY"/>
                              </w:rPr>
                              <w:t>Республикасы</w:t>
                            </w:r>
                          </w:p>
                          <w:p w:rsidR="00CF350C" w:rsidRPr="00466250" w:rsidRDefault="00CF350C" w:rsidP="00CF350C">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27" type="#_x0000_t202" style="position:absolute;margin-left:266.45pt;margin-top:-146.65pt;width:237.5pt;height:5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0U1xAIAAMAFAAAOAAAAZHJzL2Uyb0RvYy54bWysVF2O0zAQfkfiDpbfs/lZN9tEm6LdpkFI&#10;y4+0cAA3cRqLxA6223RBnIVT8ITEGXokxk7b7e4KCQF5iGzP+Jv5Zj7P5Ytt16INU5pLkeHwLMCI&#10;iVJWXKwy/OF94U0x0oaKirZSsAzfMY1fzJ4/uxz6lEWykW3FFAIQodOhz3BjTJ/6vi4b1lF9Jnsm&#10;wFhL1VEDW7XyK0UHQO9aPwqC2B+kqnolS6Y1nOajEc8cfl2z0ryta80MajMMuRn3V+6/tH9/dknT&#10;laJ9w8t9GvQvsugoFxD0CJVTQ9Fa8SdQHS+V1LI2Z6XsfFnXvGSOA7AJg0dsbhvaM8cFiqP7Y5n0&#10;/4Mt32zeKcQr6B1GgnbQot233c/dj913FNrqDL1Owem2BzezvZZb62mZ6v5Glh81EnLeULFiV0rJ&#10;oWG0guzcTf/k6oijLchyeC0rCEPXRjqgba06CwjFQIAOXbo7doZtDSrh8DwI42gCphJscUyi0LXO&#10;p+nhdq+0eclkh+wiwwo679Dp5kYb4AGuBxcbTMiCt63rfiseHIDjeAKx4aq12SxcM78kQbKYLqbE&#10;I1G88EiQ595VMSdeXIQXk/w8n8/z8KuNG5K04VXFhA1zEFZI/qxxe4mPkjhKS8uWVxbOpqTVajlv&#10;FdpQEHbhPtstSP7EzX+YhjMDl0eUwogE11HiFfH0wiMFmXjJRTD1gjC5TuKAJCQvHlK64YL9OyU0&#10;QCfPoaeOzm+5Be57yo2mHTcwOlreZXh6dKKpleBCVK61hvJ2XJ+UwqZ/Xwqo2KHRTrBWo6NazXa5&#10;3b8MALNiXsrqDhSsJAgMtAhjDxaNVJ8xGmCEZFh/WlPFMGpfCXgFSUiInTluQyYXEWzUqWV5aqGi&#10;BKgMG4zG5dyMc2rdK75qINL47oS8gpdTcyfq+6yAkd3AmHDc9iPNzqHTvfO6H7yzXwAAAP//AwBQ&#10;SwMEFAAGAAgAAAAhAPmelG7kAAAADgEAAA8AAABkcnMvZG93bnJldi54bWxMj8FuwjAMhu+T9g6R&#10;kXaDhFaM0jVFqBKaNG0HGJfd3Da0FYnTNQG6Pf3CiR39+9Pvz9l6NJpd1OA6SxLmMwFMUWXrjhoJ&#10;h8/tNAHmPFKN2pKS8KMcrPPHhwzT2l5ppy5737BQQi5FCa33fcq5q1pl0M1sryjsjnYw6MM4NLwe&#10;8BrKjeaREM/cYEfhQou9KlpVnfZnI+Gt2H7groxM8quL1/fjpv8+fC2kfJqMmxdgXo3+DsNNP6hD&#10;HpxKe6baMS1hEUergEqYRqs4BnZDhFiGrAzZPEmWwPOM/38j/wMAAP//AwBQSwECLQAUAAYACAAA&#10;ACEAtoM4kv4AAADhAQAAEwAAAAAAAAAAAAAAAAAAAAAAW0NvbnRlbnRfVHlwZXNdLnhtbFBLAQIt&#10;ABQABgAIAAAAIQA4/SH/1gAAAJQBAAALAAAAAAAAAAAAAAAAAC8BAABfcmVscy8ucmVsc1BLAQIt&#10;ABQABgAIAAAAIQDMX0U1xAIAAMAFAAAOAAAAAAAAAAAAAAAAAC4CAABkcnMvZTJvRG9jLnhtbFBL&#10;AQItABQABgAIAAAAIQD5npRu5AAAAA4BAAAPAAAAAAAAAAAAAAAAAB4FAABkcnMvZG93bnJldi54&#10;bWxQSwUGAAAAAAQABADzAAAALwYAAAAA&#10;" filled="f" stroked="f" strokeweight=".5pt">
                <v:textbox>
                  <w:txbxContent>
                    <w:p w:rsidR="00CF350C" w:rsidRPr="00466250" w:rsidRDefault="00CF350C" w:rsidP="00CF350C">
                      <w:pPr>
                        <w:jc w:val="center"/>
                        <w:rPr>
                          <w:caps/>
                          <w:spacing w:val="-4"/>
                          <w:sz w:val="28"/>
                          <w:szCs w:val="28"/>
                          <w:lang w:val="be-BY"/>
                        </w:rPr>
                      </w:pPr>
                      <w:r w:rsidRPr="00466250">
                        <w:rPr>
                          <w:caps/>
                          <w:spacing w:val="-4"/>
                          <w:sz w:val="28"/>
                          <w:szCs w:val="28"/>
                          <w:lang w:val="be-BY"/>
                        </w:rPr>
                        <w:t xml:space="preserve">Татарстан </w:t>
                      </w:r>
                      <w:r w:rsidRPr="00466250">
                        <w:rPr>
                          <w:caps/>
                          <w:spacing w:val="-4"/>
                          <w:sz w:val="28"/>
                          <w:szCs w:val="28"/>
                          <w:lang w:val="be-BY"/>
                        </w:rPr>
                        <w:t>Республикасы</w:t>
                      </w:r>
                    </w:p>
                    <w:p w:rsidR="00CF350C" w:rsidRPr="00466250" w:rsidRDefault="00CF350C" w:rsidP="00CF350C">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v:textbox>
              </v:shape>
            </w:pict>
          </mc:Fallback>
        </mc:AlternateContent>
      </w:r>
    </w:p>
    <w:p w:rsidR="00CF350C" w:rsidRPr="00CF350C" w:rsidRDefault="00CF350C" w:rsidP="00CF350C">
      <w:pPr>
        <w:spacing w:after="0" w:line="240" w:lineRule="auto"/>
        <w:ind w:left="5664"/>
        <w:rPr>
          <w:rFonts w:ascii="Times New Roman" w:eastAsia="Times New Roman" w:hAnsi="Times New Roman" w:cs="Times New Roman"/>
          <w:b/>
          <w:sz w:val="28"/>
          <w:szCs w:val="28"/>
          <w:lang w:eastAsia="ru-RU"/>
        </w:rPr>
      </w:pPr>
      <w:r w:rsidRPr="00CF350C">
        <w:rPr>
          <w:rFonts w:ascii="Times New Roman" w:eastAsia="Times New Roman" w:hAnsi="Times New Roman" w:cs="Times New Roman"/>
          <w:b/>
          <w:sz w:val="28"/>
          <w:szCs w:val="28"/>
          <w:lang w:eastAsia="ru-RU"/>
        </w:rPr>
        <w:t xml:space="preserve">Начальникам отделов </w:t>
      </w:r>
    </w:p>
    <w:p w:rsidR="00CF350C" w:rsidRPr="00CF350C" w:rsidRDefault="00CF350C" w:rsidP="00CF350C">
      <w:pPr>
        <w:spacing w:after="0" w:line="240" w:lineRule="auto"/>
        <w:ind w:left="5664"/>
        <w:rPr>
          <w:rFonts w:ascii="Times New Roman" w:eastAsia="Times New Roman" w:hAnsi="Times New Roman" w:cs="Times New Roman"/>
          <w:b/>
          <w:sz w:val="28"/>
          <w:szCs w:val="28"/>
          <w:lang w:eastAsia="ru-RU"/>
        </w:rPr>
      </w:pPr>
      <w:r w:rsidRPr="00CF350C">
        <w:rPr>
          <w:rFonts w:ascii="Times New Roman" w:eastAsia="Times New Roman" w:hAnsi="Times New Roman" w:cs="Times New Roman"/>
          <w:b/>
          <w:sz w:val="28"/>
          <w:szCs w:val="28"/>
          <w:lang w:eastAsia="ru-RU"/>
        </w:rPr>
        <w:t>(управлений) образования исполнительных комитетов муниципальных образований Республики Татарстан</w:t>
      </w:r>
    </w:p>
    <w:p w:rsidR="00CF350C" w:rsidRPr="00CF350C" w:rsidRDefault="00CF350C" w:rsidP="00CF350C">
      <w:pPr>
        <w:spacing w:after="0" w:line="240" w:lineRule="auto"/>
        <w:ind w:left="5664"/>
        <w:rPr>
          <w:rFonts w:ascii="Times New Roman" w:eastAsia="Times New Roman" w:hAnsi="Times New Roman" w:cs="Times New Roman"/>
          <w:b/>
          <w:sz w:val="28"/>
          <w:szCs w:val="28"/>
          <w:lang w:eastAsia="ru-RU"/>
        </w:rPr>
      </w:pPr>
    </w:p>
    <w:p w:rsidR="00CF350C" w:rsidRPr="00CF350C" w:rsidRDefault="00CF350C" w:rsidP="00CF350C">
      <w:pPr>
        <w:spacing w:after="0" w:line="240" w:lineRule="auto"/>
        <w:rPr>
          <w:rFonts w:ascii="Times New Roman" w:eastAsia="Calibri" w:hAnsi="Times New Roman" w:cs="Times New Roman"/>
        </w:rPr>
      </w:pPr>
      <w:r w:rsidRPr="00CF350C">
        <w:rPr>
          <w:rFonts w:ascii="Times New Roman" w:eastAsia="Calibri" w:hAnsi="Times New Roman" w:cs="Times New Roman"/>
        </w:rPr>
        <w:t>О представлении информации о ГИА-9</w:t>
      </w:r>
    </w:p>
    <w:p w:rsidR="00CF350C" w:rsidRPr="00CF350C" w:rsidRDefault="00CF350C" w:rsidP="00CF350C">
      <w:pPr>
        <w:spacing w:after="0" w:line="240" w:lineRule="auto"/>
        <w:jc w:val="both"/>
        <w:rPr>
          <w:rFonts w:ascii="Times New Roman" w:eastAsia="Calibri" w:hAnsi="Times New Roman" w:cs="Times New Roman"/>
          <w:sz w:val="28"/>
          <w:szCs w:val="28"/>
        </w:rPr>
      </w:pP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В целях подготовки к проведению государственной итоговой аттестации обучающихся 9 классов общеобразовательных организаций Республики Татарстан Министерство образования и науки Республики Татарстан сообщает следующее.</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proofErr w:type="gramStart"/>
      <w:r w:rsidRPr="00CF350C">
        <w:rPr>
          <w:rFonts w:ascii="Times New Roman" w:eastAsia="Times New Roman" w:hAnsi="Times New Roman" w:cs="Times New Roman"/>
          <w:bCs/>
          <w:sz w:val="28"/>
          <w:szCs w:val="28"/>
          <w:lang w:eastAsia="ru-RU"/>
        </w:rPr>
        <w:t xml:space="preserve">В соответствии с приказом </w:t>
      </w:r>
      <w:proofErr w:type="spellStart"/>
      <w:r w:rsidRPr="00CF350C">
        <w:rPr>
          <w:rFonts w:ascii="Times New Roman" w:eastAsia="Times New Roman" w:hAnsi="Times New Roman" w:cs="Times New Roman"/>
          <w:bCs/>
          <w:sz w:val="28"/>
          <w:szCs w:val="28"/>
          <w:lang w:eastAsia="ru-RU"/>
        </w:rPr>
        <w:t>Минобрнауки</w:t>
      </w:r>
      <w:proofErr w:type="spellEnd"/>
      <w:r w:rsidRPr="00CF350C">
        <w:rPr>
          <w:rFonts w:ascii="Times New Roman" w:eastAsia="Times New Roman" w:hAnsi="Times New Roman" w:cs="Times New Roman"/>
          <w:bCs/>
          <w:sz w:val="28"/>
          <w:szCs w:val="28"/>
          <w:lang w:eastAsia="ru-RU"/>
        </w:rPr>
        <w:t xml:space="preserve"> России от 7 июля 2015г. №692 «О внесении изменений в Порядок проведения государственной итоговой аттестации по образовательным программам основного общего образования, утвержденный приказом </w:t>
      </w:r>
      <w:proofErr w:type="spellStart"/>
      <w:r w:rsidRPr="00CF350C">
        <w:rPr>
          <w:rFonts w:ascii="Times New Roman" w:eastAsia="Times New Roman" w:hAnsi="Times New Roman" w:cs="Times New Roman"/>
          <w:bCs/>
          <w:sz w:val="28"/>
          <w:szCs w:val="28"/>
          <w:lang w:eastAsia="ru-RU"/>
        </w:rPr>
        <w:t>Минобрнауки</w:t>
      </w:r>
      <w:proofErr w:type="spellEnd"/>
      <w:r w:rsidRPr="00CF350C">
        <w:rPr>
          <w:rFonts w:ascii="Times New Roman" w:eastAsia="Times New Roman" w:hAnsi="Times New Roman" w:cs="Times New Roman"/>
          <w:bCs/>
          <w:sz w:val="28"/>
          <w:szCs w:val="28"/>
          <w:lang w:eastAsia="ru-RU"/>
        </w:rPr>
        <w:t xml:space="preserve"> России от 25 декабря 2013г. №1394», зарегистрирован Минюстом России 28.07.2015г., регистрационный № 38233, обучающиеся проходят государственную итоговую аттестацию по образовательным программам основного общего образования (далее – ГИА-9) по обязательным учебным предметам (русский</w:t>
      </w:r>
      <w:proofErr w:type="gramEnd"/>
      <w:r w:rsidRPr="00CF350C">
        <w:rPr>
          <w:rFonts w:ascii="Times New Roman" w:eastAsia="Times New Roman" w:hAnsi="Times New Roman" w:cs="Times New Roman"/>
          <w:bCs/>
          <w:sz w:val="28"/>
          <w:szCs w:val="28"/>
          <w:lang w:eastAsia="ru-RU"/>
        </w:rPr>
        <w:t xml:space="preserve"> </w:t>
      </w:r>
      <w:proofErr w:type="gramStart"/>
      <w:r w:rsidRPr="00CF350C">
        <w:rPr>
          <w:rFonts w:ascii="Times New Roman" w:eastAsia="Times New Roman" w:hAnsi="Times New Roman" w:cs="Times New Roman"/>
          <w:bCs/>
          <w:sz w:val="28"/>
          <w:szCs w:val="28"/>
          <w:lang w:eastAsia="ru-RU"/>
        </w:rPr>
        <w:t xml:space="preserve">язык и математика), а также по двум учебным предметам по выбору обучающегося: физика, химия, биология, литература, география, история, обществознание, иностранные языки (английский, французский, немецкий, испанский), информатика и информационно-коммуникационные технологии (ИКТ). </w:t>
      </w:r>
      <w:proofErr w:type="gramEnd"/>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Лицам, изучавшим родной язык из числа языков народов Российской Федерации и литературу народов Российской Федерации на родном языке из числа языков народов Российской Федерации (далее – родной язык и родная литература) при получении основного общего образования, предоставляется право выбрать экзамен по родному языку и/или родной литературе.</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Общее количество экзаменов в 9 классах не должно превышать четырех экзаменов.</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proofErr w:type="gramStart"/>
      <w:r w:rsidRPr="00CF350C">
        <w:rPr>
          <w:rFonts w:ascii="Times New Roman" w:eastAsia="Times New Roman" w:hAnsi="Times New Roman" w:cs="Times New Roman"/>
          <w:bCs/>
          <w:sz w:val="28"/>
          <w:szCs w:val="28"/>
          <w:lang w:eastAsia="ru-RU"/>
        </w:rPr>
        <w:t xml:space="preserve">В соответствии с пунктом 6 Порядка проведения государственной итоговой аттестации по образовательным программам основного общего образования, утвержденного вышеназванным приказом, «если изучение учебного предмета инвариантной части учебного плана образовательной организации проводилось на родном языке, ГИА по учебному предмету проводится также на родном языке при </w:t>
      </w:r>
      <w:r w:rsidRPr="00CF350C">
        <w:rPr>
          <w:rFonts w:ascii="Times New Roman" w:eastAsia="Times New Roman" w:hAnsi="Times New Roman" w:cs="Times New Roman"/>
          <w:bCs/>
          <w:sz w:val="28"/>
          <w:szCs w:val="28"/>
          <w:lang w:eastAsia="ru-RU"/>
        </w:rPr>
        <w:lastRenderedPageBreak/>
        <w:t>условии, что при его изучении использовались учебники, включенные в утверждаемый Министерством образования и науки Российской Федерации федеральный</w:t>
      </w:r>
      <w:proofErr w:type="gramEnd"/>
      <w:r w:rsidRPr="00CF350C">
        <w:rPr>
          <w:rFonts w:ascii="Times New Roman" w:eastAsia="Times New Roman" w:hAnsi="Times New Roman" w:cs="Times New Roman"/>
          <w:bCs/>
          <w:sz w:val="28"/>
          <w:szCs w:val="28"/>
          <w:lang w:eastAsia="ru-RU"/>
        </w:rPr>
        <w:t xml:space="preserve"> перечень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 xml:space="preserve">Открытый банк заданий ОГЭ-2017 на татарском языке по биологии, географии, информатике, истории, математике, физике, химии, обществознанию опубликован на сайте ГБУ «РЦМКО» </w:t>
      </w:r>
      <w:hyperlink r:id="rId6" w:history="1">
        <w:r w:rsidRPr="00CF350C">
          <w:rPr>
            <w:rFonts w:ascii="Times New Roman" w:eastAsia="Times New Roman" w:hAnsi="Times New Roman" w:cs="Times New Roman"/>
            <w:bCs/>
            <w:color w:val="0000FF"/>
            <w:sz w:val="28"/>
            <w:szCs w:val="28"/>
            <w:u w:val="single"/>
            <w:lang w:eastAsia="ru-RU"/>
          </w:rPr>
          <w:t>http://rcmko.ru/test/otkrytyy-bank-zadaniy/index.php/</w:t>
        </w:r>
      </w:hyperlink>
      <w:r w:rsidRPr="00CF350C">
        <w:rPr>
          <w:rFonts w:ascii="Times New Roman" w:eastAsia="Times New Roman" w:hAnsi="Times New Roman" w:cs="Times New Roman"/>
          <w:bCs/>
          <w:sz w:val="28"/>
          <w:szCs w:val="28"/>
          <w:lang w:eastAsia="ru-RU"/>
        </w:rPr>
        <w:t>.</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Экзамен по родному языку (татарский, код 21, чувашский, марийский, удмуртский, мордовский) проводится в форме изложения с творческим заданием.</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Экзамен по родному языку (татарский, код 22) проводится в форме изложения с творческим заданием и говорения.</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Экзамен по родному языку (татарский, код 23) проводится в формате КИМ ОГЭ и говорения.</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Экзамен по родной (татарской) литературе проводится в формате КИМ ОГЭ.</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Экзамен по родной литературе (</w:t>
      </w:r>
      <w:proofErr w:type="gramStart"/>
      <w:r w:rsidRPr="00CF350C">
        <w:rPr>
          <w:rFonts w:ascii="Times New Roman" w:eastAsia="Times New Roman" w:hAnsi="Times New Roman" w:cs="Times New Roman"/>
          <w:bCs/>
          <w:sz w:val="28"/>
          <w:szCs w:val="28"/>
          <w:lang w:eastAsia="ru-RU"/>
        </w:rPr>
        <w:t>чувашская</w:t>
      </w:r>
      <w:proofErr w:type="gramEnd"/>
      <w:r w:rsidRPr="00CF350C">
        <w:rPr>
          <w:rFonts w:ascii="Times New Roman" w:eastAsia="Times New Roman" w:hAnsi="Times New Roman" w:cs="Times New Roman"/>
          <w:bCs/>
          <w:sz w:val="28"/>
          <w:szCs w:val="28"/>
          <w:lang w:eastAsia="ru-RU"/>
        </w:rPr>
        <w:t>, марийская, удмуртская, мордовская) проводится по материалам регионов.</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На основании вышеизложенного просим вас проинформировать учителей, обучающихся 9 классов и их родителей о возможности проходить ГИА-9 на родном (татарском) языке, а также сдавать экзамен по родному языку и литературе.</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 xml:space="preserve">Предварительную информацию о количестве учащихся, планирующих проходить ГИА-9 на родном языке (приложения 1, 2) просим представить в Министерство образования и науки Республики Татарстан  </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u w:val="single"/>
          <w:lang w:eastAsia="ru-RU"/>
        </w:rPr>
      </w:pPr>
      <w:r w:rsidRPr="00CF350C">
        <w:rPr>
          <w:rFonts w:ascii="Times New Roman" w:eastAsia="Times New Roman" w:hAnsi="Times New Roman" w:cs="Times New Roman"/>
          <w:bCs/>
          <w:sz w:val="28"/>
          <w:szCs w:val="28"/>
          <w:u w:val="single"/>
          <w:lang w:eastAsia="ru-RU"/>
        </w:rPr>
        <w:t xml:space="preserve">Приложение в формате </w:t>
      </w:r>
      <w:proofErr w:type="spellStart"/>
      <w:r w:rsidRPr="00CF350C">
        <w:rPr>
          <w:rFonts w:ascii="Times New Roman" w:eastAsia="Times New Roman" w:hAnsi="Times New Roman" w:cs="Times New Roman"/>
          <w:bCs/>
          <w:sz w:val="28"/>
          <w:szCs w:val="28"/>
          <w:u w:val="single"/>
          <w:lang w:eastAsia="ru-RU"/>
        </w:rPr>
        <w:t>Excel</w:t>
      </w:r>
      <w:proofErr w:type="spellEnd"/>
      <w:r w:rsidRPr="00CF350C">
        <w:rPr>
          <w:rFonts w:ascii="Times New Roman" w:eastAsia="Times New Roman" w:hAnsi="Times New Roman" w:cs="Times New Roman"/>
          <w:bCs/>
          <w:sz w:val="28"/>
          <w:szCs w:val="28"/>
          <w:u w:val="single"/>
          <w:lang w:eastAsia="ru-RU"/>
        </w:rPr>
        <w:t xml:space="preserve"> на 3 л. в 1 экз.:</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количество обучающихся 9 классов, планирующих сдавать экзамен по выбору на родном (татарском) языке в 2016/2017 учебном году;</w:t>
      </w:r>
    </w:p>
    <w:p w:rsidR="00CF350C" w:rsidRPr="00CF350C" w:rsidRDefault="00CF350C" w:rsidP="00CF350C">
      <w:pPr>
        <w:spacing w:after="0" w:line="240" w:lineRule="auto"/>
        <w:ind w:firstLine="708"/>
        <w:jc w:val="both"/>
        <w:rPr>
          <w:rFonts w:ascii="Times New Roman" w:eastAsia="Times New Roman" w:hAnsi="Times New Roman" w:cs="Times New Roman"/>
          <w:bCs/>
          <w:sz w:val="28"/>
          <w:szCs w:val="28"/>
          <w:lang w:eastAsia="ru-RU"/>
        </w:rPr>
      </w:pPr>
      <w:r w:rsidRPr="00CF350C">
        <w:rPr>
          <w:rFonts w:ascii="Times New Roman" w:eastAsia="Times New Roman" w:hAnsi="Times New Roman" w:cs="Times New Roman"/>
          <w:bCs/>
          <w:sz w:val="28"/>
          <w:szCs w:val="28"/>
          <w:lang w:eastAsia="ru-RU"/>
        </w:rPr>
        <w:t>количество обучающихся 9 классов, планирующих сдавать родной язык и родную литературу как экзамен по выбору в 2016/2017 учебном году.</w:t>
      </w:r>
    </w:p>
    <w:p w:rsidR="00CF350C" w:rsidRPr="00CF350C" w:rsidRDefault="00CF350C" w:rsidP="00CF350C">
      <w:pPr>
        <w:autoSpaceDE w:val="0"/>
        <w:autoSpaceDN w:val="0"/>
        <w:adjustRightInd w:val="0"/>
        <w:spacing w:after="0" w:line="240" w:lineRule="auto"/>
        <w:jc w:val="both"/>
        <w:rPr>
          <w:rFonts w:ascii="Times New Roman" w:eastAsia="Calibri" w:hAnsi="Times New Roman" w:cs="Times New Roman"/>
          <w:sz w:val="28"/>
          <w:szCs w:val="28"/>
        </w:rPr>
      </w:pPr>
    </w:p>
    <w:p w:rsidR="00CF350C" w:rsidRPr="00CF350C" w:rsidRDefault="00CF350C" w:rsidP="00CF350C">
      <w:pPr>
        <w:autoSpaceDE w:val="0"/>
        <w:autoSpaceDN w:val="0"/>
        <w:adjustRightInd w:val="0"/>
        <w:spacing w:after="0" w:line="240" w:lineRule="auto"/>
        <w:jc w:val="both"/>
        <w:rPr>
          <w:rFonts w:ascii="Times New Roman" w:eastAsia="Calibri" w:hAnsi="Times New Roman" w:cs="Times New Roman"/>
          <w:sz w:val="28"/>
          <w:szCs w:val="28"/>
        </w:rPr>
      </w:pPr>
    </w:p>
    <w:p w:rsidR="00CF350C" w:rsidRPr="00CF350C" w:rsidRDefault="00CF350C" w:rsidP="00CF350C">
      <w:pPr>
        <w:autoSpaceDE w:val="0"/>
        <w:autoSpaceDN w:val="0"/>
        <w:adjustRightInd w:val="0"/>
        <w:spacing w:after="0" w:line="240" w:lineRule="auto"/>
        <w:jc w:val="both"/>
        <w:rPr>
          <w:rFonts w:ascii="Times New Roman" w:eastAsia="Calibri" w:hAnsi="Times New Roman" w:cs="Times New Roman"/>
          <w:sz w:val="28"/>
          <w:szCs w:val="28"/>
        </w:rPr>
      </w:pPr>
    </w:p>
    <w:p w:rsidR="00CF350C" w:rsidRPr="00CF350C" w:rsidRDefault="00CF350C" w:rsidP="00CF350C">
      <w:pPr>
        <w:spacing w:after="0" w:line="240" w:lineRule="auto"/>
        <w:jc w:val="both"/>
        <w:rPr>
          <w:rFonts w:ascii="Times New Roman" w:eastAsia="Times New Roman" w:hAnsi="Times New Roman" w:cs="Times New Roman"/>
          <w:b/>
          <w:sz w:val="28"/>
          <w:szCs w:val="28"/>
          <w:lang w:eastAsia="ru-RU"/>
        </w:rPr>
      </w:pPr>
      <w:r w:rsidRPr="00CF350C">
        <w:rPr>
          <w:rFonts w:ascii="Times New Roman" w:eastAsia="Times New Roman" w:hAnsi="Times New Roman" w:cs="Times New Roman"/>
          <w:b/>
          <w:sz w:val="28"/>
          <w:szCs w:val="28"/>
          <w:lang w:eastAsia="ru-RU"/>
        </w:rPr>
        <w:t xml:space="preserve">Заместитель Премьер-министра </w:t>
      </w:r>
    </w:p>
    <w:p w:rsidR="00CF350C" w:rsidRPr="00CF350C" w:rsidRDefault="00CF350C" w:rsidP="00CF350C">
      <w:pPr>
        <w:spacing w:after="0" w:line="240" w:lineRule="auto"/>
        <w:jc w:val="both"/>
        <w:rPr>
          <w:rFonts w:ascii="Times New Roman" w:eastAsia="Calibri" w:hAnsi="Times New Roman" w:cs="Times New Roman"/>
          <w:sz w:val="28"/>
          <w:szCs w:val="28"/>
        </w:rPr>
      </w:pPr>
      <w:r w:rsidRPr="00CF350C">
        <w:rPr>
          <w:rFonts w:ascii="Times New Roman" w:eastAsia="Times New Roman" w:hAnsi="Times New Roman" w:cs="Times New Roman"/>
          <w:b/>
          <w:sz w:val="28"/>
          <w:szCs w:val="28"/>
          <w:lang w:eastAsia="ru-RU"/>
        </w:rPr>
        <w:t xml:space="preserve">Республики Татарстан – министр                                                         </w:t>
      </w:r>
      <w:proofErr w:type="spellStart"/>
      <w:r w:rsidRPr="00CF350C">
        <w:rPr>
          <w:rFonts w:ascii="Times New Roman" w:eastAsia="Times New Roman" w:hAnsi="Times New Roman" w:cs="Times New Roman"/>
          <w:b/>
          <w:sz w:val="28"/>
          <w:szCs w:val="28"/>
          <w:lang w:eastAsia="ru-RU"/>
        </w:rPr>
        <w:t>Э.Н.Фаттахов</w:t>
      </w:r>
      <w:proofErr w:type="spellEnd"/>
    </w:p>
    <w:p w:rsidR="00CF350C" w:rsidRPr="00CF350C" w:rsidRDefault="00CF350C" w:rsidP="00CF350C">
      <w:pPr>
        <w:spacing w:after="0" w:line="240" w:lineRule="auto"/>
        <w:rPr>
          <w:rFonts w:ascii="Times New Roman" w:eastAsia="Calibri" w:hAnsi="Times New Roman" w:cs="Times New Roman"/>
        </w:rPr>
      </w:pPr>
    </w:p>
    <w:p w:rsidR="00CF350C" w:rsidRPr="00CF350C" w:rsidRDefault="00CF350C" w:rsidP="00CF350C">
      <w:pPr>
        <w:spacing w:after="0" w:line="240" w:lineRule="auto"/>
        <w:rPr>
          <w:rFonts w:ascii="Times New Roman" w:eastAsia="Calibri" w:hAnsi="Times New Roman" w:cs="Times New Roman"/>
        </w:rPr>
      </w:pPr>
    </w:p>
    <w:p w:rsidR="00CF350C" w:rsidRPr="00CF350C" w:rsidRDefault="00CF350C" w:rsidP="00CF350C">
      <w:pPr>
        <w:spacing w:after="0" w:line="240" w:lineRule="auto"/>
        <w:rPr>
          <w:rFonts w:ascii="Times New Roman" w:eastAsia="Calibri" w:hAnsi="Times New Roman" w:cs="Times New Roman"/>
        </w:rPr>
      </w:pPr>
    </w:p>
    <w:p w:rsidR="00CF350C" w:rsidRPr="00CF350C" w:rsidRDefault="00CF350C" w:rsidP="00CF350C">
      <w:pPr>
        <w:spacing w:after="0" w:line="240" w:lineRule="auto"/>
        <w:rPr>
          <w:rFonts w:ascii="Times New Roman" w:eastAsia="Calibri" w:hAnsi="Times New Roman" w:cs="Times New Roman"/>
        </w:rPr>
      </w:pPr>
    </w:p>
    <w:p w:rsidR="00CF350C" w:rsidRPr="00CF350C" w:rsidRDefault="00CF350C" w:rsidP="00CF350C">
      <w:pPr>
        <w:spacing w:after="0" w:line="240" w:lineRule="auto"/>
        <w:rPr>
          <w:rFonts w:ascii="Times New Roman" w:eastAsia="Calibri" w:hAnsi="Times New Roman" w:cs="Times New Roman"/>
        </w:rPr>
      </w:pPr>
    </w:p>
    <w:p w:rsidR="00CF350C" w:rsidRPr="00CF350C" w:rsidRDefault="00CF350C" w:rsidP="00CF350C">
      <w:pPr>
        <w:spacing w:after="0" w:line="240" w:lineRule="auto"/>
        <w:rPr>
          <w:rFonts w:ascii="Times New Roman" w:eastAsia="Calibri" w:hAnsi="Times New Roman" w:cs="Times New Roman"/>
        </w:rPr>
      </w:pPr>
    </w:p>
    <w:p w:rsidR="00CF350C" w:rsidRPr="00CF350C" w:rsidRDefault="00CF350C" w:rsidP="00CF350C">
      <w:pPr>
        <w:spacing w:after="0" w:line="240" w:lineRule="auto"/>
        <w:rPr>
          <w:rFonts w:ascii="Times New Roman" w:eastAsia="Calibri" w:hAnsi="Times New Roman" w:cs="Times New Roman"/>
        </w:rPr>
      </w:pPr>
      <w:proofErr w:type="spellStart"/>
      <w:r w:rsidRPr="00CF350C">
        <w:rPr>
          <w:rFonts w:ascii="Times New Roman" w:eastAsia="Calibri" w:hAnsi="Times New Roman" w:cs="Times New Roman"/>
        </w:rPr>
        <w:t>М.В.Алексеева</w:t>
      </w:r>
      <w:proofErr w:type="spellEnd"/>
      <w:r w:rsidRPr="00CF350C">
        <w:rPr>
          <w:rFonts w:ascii="Times New Roman" w:eastAsia="Calibri" w:hAnsi="Times New Roman" w:cs="Times New Roman"/>
        </w:rPr>
        <w:t xml:space="preserve"> </w:t>
      </w:r>
    </w:p>
    <w:p w:rsidR="00CF350C" w:rsidRPr="00CF350C" w:rsidRDefault="00CF350C" w:rsidP="00CF350C">
      <w:pPr>
        <w:spacing w:after="0" w:line="240" w:lineRule="auto"/>
        <w:rPr>
          <w:rFonts w:ascii="Times New Roman" w:eastAsia="Calibri" w:hAnsi="Times New Roman" w:cs="Times New Roman"/>
        </w:rPr>
      </w:pPr>
      <w:r w:rsidRPr="00CF350C">
        <w:rPr>
          <w:rFonts w:ascii="Times New Roman" w:eastAsia="Calibri" w:hAnsi="Times New Roman" w:cs="Times New Roman"/>
        </w:rPr>
        <w:t>(843) 294-95-62</w:t>
      </w:r>
    </w:p>
    <w:p w:rsidR="00CF350C" w:rsidRPr="00CF350C" w:rsidRDefault="00CF350C" w:rsidP="00CF350C">
      <w:pPr>
        <w:spacing w:after="0" w:line="240" w:lineRule="auto"/>
        <w:rPr>
          <w:rFonts w:ascii="Times New Roman" w:eastAsia="Calibri" w:hAnsi="Times New Roman" w:cs="Times New Roman"/>
        </w:rPr>
      </w:pPr>
    </w:p>
    <w:p w:rsidR="00DD7C88" w:rsidRDefault="00DD7C88">
      <w:bookmarkStart w:id="0" w:name="_GoBack"/>
      <w:bookmarkEnd w:id="0"/>
    </w:p>
    <w:sectPr w:rsidR="00DD7C88" w:rsidSect="00683EF8">
      <w:headerReference w:type="even" r:id="rId7"/>
      <w:headerReference w:type="default" r:id="rId8"/>
      <w:footerReference w:type="even" r:id="rId9"/>
      <w:footerReference w:type="default" r:id="rId10"/>
      <w:headerReference w:type="first" r:id="rId11"/>
      <w:footerReference w:type="first" r:id="rId12"/>
      <w:pgSz w:w="11906" w:h="16838"/>
      <w:pgMar w:top="1134" w:right="567" w:bottom="1134" w:left="1134"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EF8" w:rsidRDefault="00CF350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EF8" w:rsidRDefault="00CF350C">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EF8" w:rsidRDefault="00CF350C">
    <w:pPr>
      <w:pStyle w:val="a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EF8" w:rsidRDefault="00CF350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EF8" w:rsidRDefault="00CF350C">
    <w:pPr>
      <w:pStyle w:val="a3"/>
      <w:jc w:val="center"/>
    </w:pPr>
    <w:r>
      <w:fldChar w:fldCharType="begin"/>
    </w:r>
    <w:r>
      <w:instrText>PAGE   \* M</w:instrText>
    </w:r>
    <w:r>
      <w:instrText>ERGEFORMAT</w:instrText>
    </w:r>
    <w:r>
      <w:fldChar w:fldCharType="separate"/>
    </w:r>
    <w:r w:rsidRPr="00CF350C">
      <w:rPr>
        <w:noProof/>
        <w:lang w:val="ru-RU"/>
      </w:rPr>
      <w:t>2</w:t>
    </w:r>
    <w:r>
      <w:fldChar w:fldCharType="end"/>
    </w:r>
  </w:p>
  <w:p w:rsidR="00F300A3" w:rsidRDefault="00CF350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EF8" w:rsidRDefault="00CF350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CAF"/>
    <w:rsid w:val="00845CAF"/>
    <w:rsid w:val="00CF350C"/>
    <w:rsid w:val="00DD7C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F350C"/>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uiPriority w:val="99"/>
    <w:rsid w:val="00CF350C"/>
    <w:rPr>
      <w:rFonts w:ascii="Times New Roman" w:eastAsia="Times New Roman" w:hAnsi="Times New Roman" w:cs="Times New Roman"/>
      <w:sz w:val="24"/>
      <w:szCs w:val="24"/>
      <w:lang w:val="x-none" w:eastAsia="x-none"/>
    </w:rPr>
  </w:style>
  <w:style w:type="paragraph" w:styleId="a5">
    <w:name w:val="footer"/>
    <w:basedOn w:val="a"/>
    <w:link w:val="a6"/>
    <w:rsid w:val="00CF350C"/>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rsid w:val="00CF350C"/>
    <w:rPr>
      <w:rFonts w:ascii="Times New Roman" w:eastAsia="Times New Roman" w:hAnsi="Times New Roman" w:cs="Times New Roman"/>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F350C"/>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uiPriority w:val="99"/>
    <w:rsid w:val="00CF350C"/>
    <w:rPr>
      <w:rFonts w:ascii="Times New Roman" w:eastAsia="Times New Roman" w:hAnsi="Times New Roman" w:cs="Times New Roman"/>
      <w:sz w:val="24"/>
      <w:szCs w:val="24"/>
      <w:lang w:val="x-none" w:eastAsia="x-none"/>
    </w:rPr>
  </w:style>
  <w:style w:type="paragraph" w:styleId="a5">
    <w:name w:val="footer"/>
    <w:basedOn w:val="a"/>
    <w:link w:val="a6"/>
    <w:rsid w:val="00CF350C"/>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rsid w:val="00CF350C"/>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rcmko.ru/test/otkrytyy-bank-zadaniy/index.php/" TargetMode="External"/><Relationship Id="rId11" Type="http://schemas.openxmlformats.org/officeDocument/2006/relationships/header" Target="header3.xml"/><Relationship Id="rId5" Type="http://schemas.openxmlformats.org/officeDocument/2006/relationships/image" Target="media/image1.emf"/><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639</Words>
  <Characters>3646</Characters>
  <Application>Microsoft Office Word</Application>
  <DocSecurity>0</DocSecurity>
  <Lines>30</Lines>
  <Paragraphs>8</Paragraphs>
  <ScaleCrop>false</ScaleCrop>
  <Company/>
  <LinksUpToDate>false</LinksUpToDate>
  <CharactersWithSpaces>4277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Неля</dc:creator>
  <cp:keywords/>
  <dc:description/>
  <cp:lastModifiedBy>Неля</cp:lastModifiedBy>
  <cp:revision>2</cp:revision>
  <dcterms:created xsi:type="dcterms:W3CDTF">2017-01-17T13:55:00Z</dcterms:created>
  <dcterms:modified xsi:type="dcterms:W3CDTF">2017-01-17T14:03:00Z</dcterms:modified>
</cp:coreProperties>
</file>